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03:26 МСК · База обновлена: 28.08.2026, 01:19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ВЛАЖНЫЕ ХРИПЫ У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выслушиваются на вдохе и на выдохе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возникают при сужении бронхов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сохраняются при имитации дыхательных 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инородном теле бронхов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выслушиваются на вдохе и на выдохе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ШУМ ТРЕНИЯ ПЛЕВРЫ ВЫСЛУШИВАЕТСЯ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выдохе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форсированном выдохе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вдохе и выдохе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вдохе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 вдохе и выдохе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ПЕЧЕНОЧНОЙ КОЛИКЕ СЛЕДУЕТ ПРИМЕНЯТЬ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мезатон, лазикс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гепарин, димедрол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кордиамин, валидол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но-шпа, баралгин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но-шпа, баралгин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ДРЕНАЖ В ГНОЙНУЮ РАНУ ВВОДЯТ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остановки кровотечения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обеспечения оттока отделяемого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ускорения эпителизации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произведения тампонады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обеспечения оттока отделяемого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СИСТЕМНАЯ КРАСНАЯ ВОЛЧАНКА У ДЕТЕЙ ПОРАЖАЕТ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равно оба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детском возрасте не встречается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мальчиков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девочек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девочек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СИМПТОМОМ РАЗДРАЖЕНИЯ БРЮШИНЫ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Щеткина-Блюмберга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Образцова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Ситковского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Мейо-Робсона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Щеткина-Блюмберга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ОСЛОЖНЕНИЯМ ХОБЛ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астматический статус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хроническое легочное сердце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эксудативный плеврит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пневмоторакс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хроническое легочное сердце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ЭВАКУАЦИЯ НАСЕЛЕНИЯ ПРИ ЧРЕЗВЫЧАЙНЫХ СИТУАЦИЯХ ОСУЩЕСТВЛЯЕТСЯ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возрастным показателям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эвакуационно-сортировочным признакам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наличию транспортных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показателям общего состояния пострадавших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эвакуационно-сортировочным признакам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ТЕМПЕРАТУРА ВОДЫ ДЛЯ ПОСТАНОВКИ ОЧИСТИТЕЛЬНОЙ КЛИЗМЫ ПРИ ЗАДЕРЖКЕ СТУЛА СПАСТИЧЕСКОГО ГЕНЕЗА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20-28°С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38-40°С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14-16°С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3 - 38-40°С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РАБОТЫ НА СОРТИРОВОЧНОМ ПОСТУ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врача, медицинскую сестру и регистратора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фельдшера (медицинскую сестру), санинструктора-дозиметриста и санитаров-носильщиков.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фельдшера и звено носильщиков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медицинская сестра и регистратор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фельдшера (медицинскую сестру), санинструктора-дозиметриста и санитаров-носильщиков.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